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B0EC" w14:textId="16193C49" w:rsidR="00D15976" w:rsidRDefault="002F1C31" w:rsidP="00177517">
      <w:pPr>
        <w:spacing w:after="0"/>
        <w:rPr>
          <w:sz w:val="28"/>
          <w:szCs w:val="28"/>
        </w:rPr>
      </w:pPr>
      <w:r w:rsidRPr="00AC113E">
        <w:rPr>
          <w:sz w:val="28"/>
          <w:szCs w:val="28"/>
        </w:rPr>
        <w:t xml:space="preserve">Memo to </w:t>
      </w:r>
      <w:r w:rsidR="009E2D41">
        <w:rPr>
          <w:sz w:val="28"/>
          <w:szCs w:val="28"/>
        </w:rPr>
        <w:t>New Zealand Bridge</w:t>
      </w:r>
    </w:p>
    <w:p w14:paraId="6C8550D4" w14:textId="7936B190" w:rsidR="00177517" w:rsidRDefault="00177517" w:rsidP="00177517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 Central Districts Regional Committee</w:t>
      </w:r>
    </w:p>
    <w:p w14:paraId="30C57F0D" w14:textId="1A04F7F1" w:rsidR="00177517" w:rsidRDefault="00064BBD" w:rsidP="001775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77517">
        <w:rPr>
          <w:sz w:val="28"/>
          <w:szCs w:val="28"/>
        </w:rPr>
        <w:t>March 2024</w:t>
      </w:r>
    </w:p>
    <w:p w14:paraId="3730B79E" w14:textId="77777777" w:rsidR="009E2D41" w:rsidRPr="00AC113E" w:rsidRDefault="009E2D41">
      <w:pPr>
        <w:rPr>
          <w:sz w:val="28"/>
          <w:szCs w:val="28"/>
        </w:rPr>
      </w:pPr>
    </w:p>
    <w:p w14:paraId="38C9FD41" w14:textId="44783F02" w:rsidR="002F1C31" w:rsidRPr="00AC113E" w:rsidRDefault="002F1C31" w:rsidP="00177517">
      <w:pPr>
        <w:jc w:val="center"/>
        <w:rPr>
          <w:b/>
          <w:bCs/>
          <w:sz w:val="28"/>
          <w:szCs w:val="28"/>
        </w:rPr>
      </w:pPr>
      <w:r w:rsidRPr="00AC113E">
        <w:rPr>
          <w:b/>
          <w:bCs/>
          <w:sz w:val="28"/>
          <w:szCs w:val="28"/>
        </w:rPr>
        <w:t>Central Districts Business Plan</w:t>
      </w:r>
    </w:p>
    <w:p w14:paraId="07C22FF1" w14:textId="43C493B4" w:rsidR="002F1C31" w:rsidRPr="00AC113E" w:rsidRDefault="002F1C31" w:rsidP="0033792E">
      <w:pPr>
        <w:spacing w:after="0"/>
        <w:rPr>
          <w:b/>
          <w:bCs/>
        </w:rPr>
      </w:pPr>
      <w:r w:rsidRPr="00AC113E">
        <w:rPr>
          <w:b/>
          <w:bCs/>
        </w:rPr>
        <w:t xml:space="preserve"> Background </w:t>
      </w:r>
    </w:p>
    <w:p w14:paraId="71C00E67" w14:textId="32ABC2FB" w:rsidR="004573F0" w:rsidRDefault="002F1C31">
      <w:r>
        <w:t xml:space="preserve">Central Districts </w:t>
      </w:r>
      <w:r w:rsidR="00005B79">
        <w:t xml:space="preserve">comprises 17 Clubs spread over a large geographic region. </w:t>
      </w:r>
      <w:r>
        <w:t xml:space="preserve">There are </w:t>
      </w:r>
      <w:r w:rsidR="008A34C7">
        <w:t>three</w:t>
      </w:r>
      <w:r>
        <w:t xml:space="preserve"> main centres of Bridge - </w:t>
      </w:r>
      <w:r w:rsidR="00613C4E">
        <w:t>Taranaki, Horowhenua</w:t>
      </w:r>
      <w:r>
        <w:t xml:space="preserve">/ Manawatu/ </w:t>
      </w:r>
      <w:r w:rsidR="00AC113E">
        <w:t>Whanganui and</w:t>
      </w:r>
      <w:r>
        <w:t xml:space="preserve"> Hawkes Bay.</w:t>
      </w:r>
      <w:r w:rsidR="005649A4">
        <w:t xml:space="preserve">  </w:t>
      </w:r>
      <w:r w:rsidR="004573F0">
        <w:t xml:space="preserve">The </w:t>
      </w:r>
      <w:r w:rsidR="005514B5">
        <w:t xml:space="preserve">three </w:t>
      </w:r>
      <w:r w:rsidR="004573F0">
        <w:t>largest Club</w:t>
      </w:r>
      <w:r w:rsidR="005514B5">
        <w:t>s</w:t>
      </w:r>
      <w:r w:rsidR="004573F0">
        <w:t xml:space="preserve"> in Central Districts </w:t>
      </w:r>
      <w:r w:rsidR="005514B5">
        <w:t>are</w:t>
      </w:r>
      <w:r w:rsidR="004573F0">
        <w:t xml:space="preserve"> New Plymouth (</w:t>
      </w:r>
      <w:r w:rsidR="00D74051">
        <w:t>256</w:t>
      </w:r>
      <w:r w:rsidR="004573F0">
        <w:t>), followed by Wanganui (</w:t>
      </w:r>
      <w:r w:rsidR="00D74051">
        <w:t>203</w:t>
      </w:r>
      <w:r w:rsidR="004573F0">
        <w:t xml:space="preserve">) and </w:t>
      </w:r>
      <w:r w:rsidR="00871ED0">
        <w:t>Havelock North (</w:t>
      </w:r>
      <w:r w:rsidR="00E34385">
        <w:t>158</w:t>
      </w:r>
      <w:r w:rsidR="004573F0">
        <w:t xml:space="preserve">). </w:t>
      </w:r>
      <w:r w:rsidR="00431DDC">
        <w:t xml:space="preserve">Four </w:t>
      </w:r>
      <w:r w:rsidR="005514B5">
        <w:t xml:space="preserve">clubs have memberships between 100 and 150, </w:t>
      </w:r>
      <w:r w:rsidR="00817B37">
        <w:t xml:space="preserve">six clubs have memberships between 50 and 100, and four clubs have fewer than 50 members. </w:t>
      </w:r>
      <w:r w:rsidR="005057AA">
        <w:t>In the past five years, two CD clubs (Pahiatua and Wairoa) closed d</w:t>
      </w:r>
      <w:r w:rsidR="00B45140">
        <w:t xml:space="preserve">ue to low membership. </w:t>
      </w:r>
      <w:r w:rsidR="00BF7DD7">
        <w:t xml:space="preserve">Clubs in CD, as in other areas, </w:t>
      </w:r>
      <w:r w:rsidR="00A92B99">
        <w:t xml:space="preserve">rely primarily on volunteer contributions to function, and </w:t>
      </w:r>
      <w:r w:rsidR="00BF7DD7">
        <w:t xml:space="preserve">to maintain membership </w:t>
      </w:r>
      <w:r w:rsidR="00A92B99">
        <w:t xml:space="preserve">levels through recruitment of new players. </w:t>
      </w:r>
    </w:p>
    <w:p w14:paraId="4472DE81" w14:textId="77777777" w:rsidR="008241A8" w:rsidRDefault="008241A8"/>
    <w:p w14:paraId="49251F45" w14:textId="04E063BD" w:rsidR="0033792E" w:rsidRPr="0033792E" w:rsidRDefault="0033792E" w:rsidP="0033792E">
      <w:pPr>
        <w:spacing w:after="0"/>
        <w:rPr>
          <w:b/>
          <w:bCs/>
        </w:rPr>
      </w:pPr>
      <w:r w:rsidRPr="0033792E">
        <w:rPr>
          <w:b/>
          <w:bCs/>
        </w:rPr>
        <w:t>Budget Priorities</w:t>
      </w:r>
    </w:p>
    <w:p w14:paraId="1221C533" w14:textId="6AE092F6" w:rsidR="000A1E76" w:rsidRDefault="00F33A29">
      <w:r w:rsidRPr="00F33A29">
        <w:t xml:space="preserve">Our budget priorities </w:t>
      </w:r>
      <w:r>
        <w:t xml:space="preserve">are concentrated in two areas: </w:t>
      </w:r>
    </w:p>
    <w:p w14:paraId="36D23623" w14:textId="77777777" w:rsidR="00EC20D8" w:rsidRDefault="00342217">
      <w:r>
        <w:t xml:space="preserve">(a) </w:t>
      </w:r>
      <w:r w:rsidR="00EC20D8">
        <w:t xml:space="preserve">Enhancing the sustainability and competence of </w:t>
      </w:r>
      <w:r w:rsidR="00F33A29">
        <w:t>g CD clubs</w:t>
      </w:r>
      <w:r w:rsidR="00EC20D8">
        <w:t xml:space="preserve"> and CD members</w:t>
      </w:r>
      <w:r w:rsidR="00F33A29">
        <w:t xml:space="preserve"> </w:t>
      </w:r>
      <w:r>
        <w:t>through support of lessons</w:t>
      </w:r>
      <w:r w:rsidR="00EC20D8">
        <w:t>/training</w:t>
      </w:r>
      <w:r>
        <w:t xml:space="preserve"> and attendance at relevant </w:t>
      </w:r>
      <w:r w:rsidR="00EC20D8">
        <w:t xml:space="preserve">local, regional or national </w:t>
      </w:r>
      <w:r>
        <w:t>seminars</w:t>
      </w:r>
    </w:p>
    <w:p w14:paraId="0FC5A0A4" w14:textId="3D20B04F" w:rsidR="001563AF" w:rsidRDefault="00342217">
      <w:r>
        <w:t xml:space="preserve">(b) </w:t>
      </w:r>
      <w:r w:rsidR="000A1E76">
        <w:t>E</w:t>
      </w:r>
      <w:r w:rsidR="001563AF">
        <w:t>ncouraging junior/intermediate/youth players to attend tournaments</w:t>
      </w:r>
      <w:r w:rsidR="000A1E76">
        <w:t xml:space="preserve"> and assisting CD players to participate in national events</w:t>
      </w:r>
      <w:r w:rsidR="00EC20D8">
        <w:t>.</w:t>
      </w:r>
    </w:p>
    <w:p w14:paraId="4228D66C" w14:textId="1F83C524" w:rsidR="001563AF" w:rsidRDefault="00EC20D8">
      <w:r>
        <w:t xml:space="preserve">We also allocate a small proportion of our annual budget to the maintenance of Regional Committee operations. </w:t>
      </w:r>
    </w:p>
    <w:p w14:paraId="21DB0D62" w14:textId="77777777" w:rsidR="00EC20D8" w:rsidRDefault="00EC20D8"/>
    <w:p w14:paraId="0D0A33A4" w14:textId="78A80EF7" w:rsidR="001563AF" w:rsidRPr="009071B2" w:rsidRDefault="001563AF" w:rsidP="00BE27A7">
      <w:pPr>
        <w:rPr>
          <w:b/>
          <w:bCs/>
          <w:u w:val="single"/>
        </w:rPr>
      </w:pPr>
      <w:r w:rsidRPr="001563AF">
        <w:rPr>
          <w:b/>
          <w:bCs/>
        </w:rPr>
        <w:t xml:space="preserve">Part One: </w:t>
      </w:r>
      <w:r w:rsidR="00FA1BE4">
        <w:rPr>
          <w:b/>
          <w:bCs/>
        </w:rPr>
        <w:t xml:space="preserve">Enhancing Sustainability and Competence of </w:t>
      </w:r>
      <w:r w:rsidRPr="001563AF">
        <w:rPr>
          <w:b/>
          <w:bCs/>
        </w:rPr>
        <w:t xml:space="preserve">CD </w:t>
      </w:r>
      <w:r w:rsidR="00FA1BE4">
        <w:rPr>
          <w:b/>
          <w:bCs/>
        </w:rPr>
        <w:t>C</w:t>
      </w:r>
      <w:r w:rsidRPr="001563AF">
        <w:rPr>
          <w:b/>
          <w:bCs/>
        </w:rPr>
        <w:t>lubs</w:t>
      </w:r>
      <w:r w:rsidR="003D7541">
        <w:rPr>
          <w:b/>
          <w:bCs/>
        </w:rPr>
        <w:t xml:space="preserve"> and CD Member</w:t>
      </w:r>
      <w:r w:rsidR="00BE27A7">
        <w:rPr>
          <w:b/>
          <w:bCs/>
        </w:rPr>
        <w:t>s</w:t>
      </w:r>
    </w:p>
    <w:p w14:paraId="3B375DF5" w14:textId="2218AD0B" w:rsidR="00BA03DF" w:rsidRPr="00D53CB9" w:rsidRDefault="004F1599" w:rsidP="00A144EC">
      <w:pPr>
        <w:spacing w:after="0"/>
        <w:rPr>
          <w:b/>
          <w:bCs/>
        </w:rPr>
      </w:pPr>
      <w:r>
        <w:rPr>
          <w:b/>
          <w:bCs/>
        </w:rPr>
        <w:t xml:space="preserve">Lessons </w:t>
      </w:r>
      <w:r w:rsidR="003D0DE2">
        <w:rPr>
          <w:b/>
          <w:bCs/>
        </w:rPr>
        <w:t xml:space="preserve">and </w:t>
      </w:r>
      <w:r w:rsidR="00576E5C" w:rsidRPr="00D53CB9">
        <w:rPr>
          <w:b/>
          <w:bCs/>
        </w:rPr>
        <w:t>coaching</w:t>
      </w:r>
      <w:r w:rsidR="00BA03DF" w:rsidRPr="00D53CB9">
        <w:rPr>
          <w:b/>
          <w:bCs/>
        </w:rPr>
        <w:t xml:space="preserve"> </w:t>
      </w:r>
      <w:proofErr w:type="gramStart"/>
      <w:r w:rsidR="00BA03DF" w:rsidRPr="00D53CB9">
        <w:rPr>
          <w:b/>
          <w:bCs/>
        </w:rPr>
        <w:t>$</w:t>
      </w:r>
      <w:r w:rsidR="00576E5C">
        <w:rPr>
          <w:b/>
          <w:bCs/>
        </w:rPr>
        <w:t>2615</w:t>
      </w:r>
      <w:proofErr w:type="gramEnd"/>
    </w:p>
    <w:p w14:paraId="1DAB33A0" w14:textId="278651FA" w:rsidR="001F33D8" w:rsidRDefault="00BA03DF" w:rsidP="00BA03DF">
      <w:r>
        <w:t xml:space="preserve">The </w:t>
      </w:r>
      <w:r w:rsidR="00EC6692">
        <w:t>Regional C</w:t>
      </w:r>
      <w:r>
        <w:t>ommittee</w:t>
      </w:r>
      <w:r w:rsidR="001F33D8">
        <w:t xml:space="preserve"> will allocate $</w:t>
      </w:r>
      <w:r w:rsidR="00576E5C">
        <w:t>1500 to</w:t>
      </w:r>
      <w:r w:rsidR="0089100D">
        <w:t xml:space="preserve"> support beginners’ lessons, as these are the primary conduit for the recruitment of new members. </w:t>
      </w:r>
      <w:r w:rsidR="001F33D8">
        <w:t>Club will be asked to apply by 28</w:t>
      </w:r>
      <w:r w:rsidR="001F33D8" w:rsidRPr="001F33D8">
        <w:rPr>
          <w:vertAlign w:val="superscript"/>
        </w:rPr>
        <w:t>th</w:t>
      </w:r>
      <w:r w:rsidR="001F33D8">
        <w:t xml:space="preserve"> February and the 1500 will be split amongst the clubs which apply up to a maximum of $300 per </w:t>
      </w:r>
      <w:r w:rsidR="00576E5C">
        <w:t>club.</w:t>
      </w:r>
    </w:p>
    <w:p w14:paraId="561C4922" w14:textId="6ED40BBD" w:rsidR="00BA03DF" w:rsidRDefault="0089100D" w:rsidP="00BA03DF">
      <w:r>
        <w:t xml:space="preserve">The Regional Committee also supports, on application by a club, </w:t>
      </w:r>
      <w:r w:rsidR="003D6982">
        <w:t xml:space="preserve">requests for Improvers or Advanced lessons, and Scoring and Director training. </w:t>
      </w:r>
      <w:r w:rsidR="001F33D8">
        <w:t xml:space="preserve"> $1</w:t>
      </w:r>
      <w:r w:rsidR="00276D2B">
        <w:t>615</w:t>
      </w:r>
      <w:r w:rsidR="001F33D8">
        <w:t xml:space="preserve"> is allocated for this. </w:t>
      </w:r>
    </w:p>
    <w:p w14:paraId="162E81FC" w14:textId="4B534817" w:rsidR="00BA03DF" w:rsidRDefault="00BA03DF" w:rsidP="00BA03DF">
      <w:r>
        <w:t>Clubs c</w:t>
      </w:r>
      <w:r w:rsidR="003D0DE2">
        <w:t>an</w:t>
      </w:r>
      <w:r>
        <w:t xml:space="preserve"> apply for grants to assist with</w:t>
      </w:r>
    </w:p>
    <w:p w14:paraId="113D51DA" w14:textId="77777777" w:rsidR="00BA03DF" w:rsidRDefault="00BA03DF" w:rsidP="00BA03DF">
      <w:pPr>
        <w:pStyle w:val="ListParagraph"/>
        <w:numPr>
          <w:ilvl w:val="0"/>
          <w:numId w:val="4"/>
        </w:numPr>
      </w:pPr>
      <w:r>
        <w:t>Beginners lessons</w:t>
      </w:r>
    </w:p>
    <w:p w14:paraId="7879DF99" w14:textId="77777777" w:rsidR="00BA03DF" w:rsidRDefault="00BA03DF" w:rsidP="00BA03DF">
      <w:pPr>
        <w:pStyle w:val="ListParagraph"/>
        <w:numPr>
          <w:ilvl w:val="0"/>
          <w:numId w:val="4"/>
        </w:numPr>
      </w:pPr>
      <w:r>
        <w:t xml:space="preserve">Improvers lessons </w:t>
      </w:r>
    </w:p>
    <w:p w14:paraId="7683F4C1" w14:textId="77777777" w:rsidR="00BA03DF" w:rsidRDefault="00BA03DF" w:rsidP="00BA03DF">
      <w:pPr>
        <w:pStyle w:val="ListParagraph"/>
        <w:numPr>
          <w:ilvl w:val="0"/>
          <w:numId w:val="4"/>
        </w:numPr>
      </w:pPr>
      <w:r>
        <w:t xml:space="preserve">Advanced lessons </w:t>
      </w:r>
    </w:p>
    <w:p w14:paraId="1313BF09" w14:textId="77777777" w:rsidR="00A144EC" w:rsidRDefault="00BA03DF" w:rsidP="003D6982">
      <w:pPr>
        <w:pStyle w:val="ListParagraph"/>
        <w:numPr>
          <w:ilvl w:val="0"/>
          <w:numId w:val="4"/>
        </w:numPr>
      </w:pPr>
      <w:r>
        <w:t>Club</w:t>
      </w:r>
      <w:r w:rsidR="0089100D">
        <w:t>-</w:t>
      </w:r>
      <w:r>
        <w:t>level Director</w:t>
      </w:r>
      <w:r w:rsidR="00A144EC">
        <w:t xml:space="preserve"> training </w:t>
      </w:r>
    </w:p>
    <w:p w14:paraId="4CDDA7BC" w14:textId="7D440F38" w:rsidR="00EC6692" w:rsidRDefault="00EC6692" w:rsidP="003D6982">
      <w:pPr>
        <w:pStyle w:val="ListParagraph"/>
        <w:numPr>
          <w:ilvl w:val="0"/>
          <w:numId w:val="4"/>
        </w:numPr>
      </w:pPr>
      <w:r>
        <w:t>Training for Scorers</w:t>
      </w:r>
    </w:p>
    <w:p w14:paraId="1352E428" w14:textId="008D1E15" w:rsidR="00BE27A7" w:rsidRPr="00BE27A7" w:rsidRDefault="00BE27A7" w:rsidP="00A144EC">
      <w:pPr>
        <w:rPr>
          <w:b/>
          <w:bCs/>
        </w:rPr>
      </w:pPr>
      <w:r w:rsidRPr="00BE27A7">
        <w:rPr>
          <w:b/>
          <w:bCs/>
        </w:rPr>
        <w:t xml:space="preserve">Total </w:t>
      </w:r>
      <w:r w:rsidR="004F68C2">
        <w:rPr>
          <w:b/>
          <w:bCs/>
        </w:rPr>
        <w:t>Budget</w:t>
      </w:r>
      <w:r w:rsidRPr="00BE27A7">
        <w:rPr>
          <w:b/>
          <w:bCs/>
        </w:rPr>
        <w:t xml:space="preserve"> for Part One: $</w:t>
      </w:r>
      <w:r w:rsidR="001F33D8">
        <w:rPr>
          <w:b/>
          <w:bCs/>
        </w:rPr>
        <w:t>2</w:t>
      </w:r>
      <w:r w:rsidR="00276D2B">
        <w:rPr>
          <w:b/>
          <w:bCs/>
        </w:rPr>
        <w:t>615</w:t>
      </w:r>
    </w:p>
    <w:p w14:paraId="08CF9148" w14:textId="77777777" w:rsidR="007312F0" w:rsidRDefault="007312F0">
      <w:pPr>
        <w:rPr>
          <w:b/>
          <w:bCs/>
        </w:rPr>
      </w:pPr>
    </w:p>
    <w:p w14:paraId="492CE469" w14:textId="52D263DF" w:rsidR="007312F0" w:rsidRDefault="007312F0">
      <w:pPr>
        <w:rPr>
          <w:b/>
          <w:bCs/>
        </w:rPr>
      </w:pPr>
      <w:r>
        <w:rPr>
          <w:b/>
          <w:bCs/>
        </w:rPr>
        <w:t xml:space="preserve">Part Two: </w:t>
      </w:r>
      <w:r w:rsidR="00610C6F">
        <w:rPr>
          <w:b/>
          <w:bCs/>
        </w:rPr>
        <w:t xml:space="preserve">Encouraging and </w:t>
      </w:r>
      <w:r>
        <w:rPr>
          <w:b/>
          <w:bCs/>
        </w:rPr>
        <w:t xml:space="preserve">Assisting </w:t>
      </w:r>
      <w:r w:rsidR="003D7541">
        <w:rPr>
          <w:b/>
          <w:bCs/>
        </w:rPr>
        <w:t xml:space="preserve">Participation by </w:t>
      </w:r>
      <w:r>
        <w:rPr>
          <w:b/>
          <w:bCs/>
        </w:rPr>
        <w:t xml:space="preserve">CD Players in </w:t>
      </w:r>
      <w:r w:rsidR="003D7541">
        <w:rPr>
          <w:b/>
          <w:bCs/>
        </w:rPr>
        <w:t>T</w:t>
      </w:r>
      <w:r w:rsidR="00610C6F">
        <w:rPr>
          <w:b/>
          <w:bCs/>
        </w:rPr>
        <w:t xml:space="preserve">ournaments and </w:t>
      </w:r>
      <w:r w:rsidR="003D7541">
        <w:rPr>
          <w:b/>
          <w:bCs/>
        </w:rPr>
        <w:t>E</w:t>
      </w:r>
      <w:r w:rsidR="00D6033A">
        <w:rPr>
          <w:b/>
          <w:bCs/>
        </w:rPr>
        <w:t>vents</w:t>
      </w:r>
    </w:p>
    <w:p w14:paraId="227B5D80" w14:textId="5B6BCB5B" w:rsidR="002F1C31" w:rsidRPr="006B747F" w:rsidRDefault="002F1C31" w:rsidP="00CF1C5A">
      <w:pPr>
        <w:spacing w:after="0"/>
        <w:rPr>
          <w:b/>
          <w:bCs/>
        </w:rPr>
      </w:pPr>
      <w:r w:rsidRPr="006B747F">
        <w:rPr>
          <w:b/>
          <w:bCs/>
        </w:rPr>
        <w:t xml:space="preserve">Championship </w:t>
      </w:r>
      <w:r w:rsidR="00613C4E" w:rsidRPr="006B747F">
        <w:rPr>
          <w:b/>
          <w:bCs/>
        </w:rPr>
        <w:t>Leagues $</w:t>
      </w:r>
      <w:r w:rsidR="00E7585A">
        <w:rPr>
          <w:b/>
          <w:bCs/>
        </w:rPr>
        <w:t>1</w:t>
      </w:r>
      <w:r w:rsidR="00776A35">
        <w:rPr>
          <w:b/>
          <w:bCs/>
        </w:rPr>
        <w:t>0</w:t>
      </w:r>
      <w:r w:rsidR="00E7585A">
        <w:rPr>
          <w:b/>
          <w:bCs/>
        </w:rPr>
        <w:t>00</w:t>
      </w:r>
    </w:p>
    <w:p w14:paraId="21DD71F1" w14:textId="3CC1CB52" w:rsidR="002F1C31" w:rsidRDefault="002F1C31" w:rsidP="000C63A9">
      <w:r>
        <w:t xml:space="preserve">The region runs </w:t>
      </w:r>
      <w:r w:rsidR="000C63A9">
        <w:t xml:space="preserve">Junior and Intermediate </w:t>
      </w:r>
      <w:r>
        <w:t>Championship League</w:t>
      </w:r>
      <w:r w:rsidR="000C63A9">
        <w:t>s</w:t>
      </w:r>
      <w:r w:rsidR="00D6033A">
        <w:t>, to encourage participation by less experienced players in tournaments</w:t>
      </w:r>
      <w:r>
        <w:t xml:space="preserve">. The region collates the results based on the top six placings overall in the tournament. The </w:t>
      </w:r>
      <w:r w:rsidR="006B747F">
        <w:t>tournaments</w:t>
      </w:r>
      <w:r>
        <w:t xml:space="preserve"> that are </w:t>
      </w:r>
      <w:r w:rsidR="006B747F">
        <w:t>eligible</w:t>
      </w:r>
      <w:r>
        <w:t xml:space="preserve"> </w:t>
      </w:r>
      <w:r w:rsidR="00613C4E">
        <w:t xml:space="preserve">are </w:t>
      </w:r>
      <w:r w:rsidR="00AC113E">
        <w:t>all</w:t>
      </w:r>
      <w:r w:rsidR="006B747F">
        <w:t xml:space="preserve"> the standalone Junior and Intermediate </w:t>
      </w:r>
      <w:r w:rsidR="00AC113E">
        <w:t>Tournaments, any</w:t>
      </w:r>
      <w:r w:rsidR="006B747F">
        <w:t xml:space="preserve"> combined Intermediate/ Junior Tournament</w:t>
      </w:r>
      <w:r w:rsidR="00AC113E">
        <w:t>s</w:t>
      </w:r>
      <w:r w:rsidR="006B747F">
        <w:t xml:space="preserve"> and Junior and Intermediate </w:t>
      </w:r>
      <w:r w:rsidR="000C63A9">
        <w:t>Regional C</w:t>
      </w:r>
      <w:r w:rsidR="006B747F">
        <w:t xml:space="preserve">ongress events </w:t>
      </w:r>
      <w:r w:rsidR="000C63A9">
        <w:t>(</w:t>
      </w:r>
      <w:r w:rsidR="006B747F">
        <w:t xml:space="preserve">which count for </w:t>
      </w:r>
      <w:r w:rsidR="000C63A9">
        <w:t>d</w:t>
      </w:r>
      <w:r w:rsidR="006B747F">
        <w:t xml:space="preserve">ouble </w:t>
      </w:r>
      <w:r w:rsidR="000C63A9">
        <w:t>p</w:t>
      </w:r>
      <w:r w:rsidR="006B747F">
        <w:t>oints</w:t>
      </w:r>
      <w:r w:rsidR="000C63A9">
        <w:t xml:space="preserve">). </w:t>
      </w:r>
      <w:r w:rsidR="006B747F">
        <w:t>For 202</w:t>
      </w:r>
      <w:r w:rsidR="00256A0D">
        <w:t>4</w:t>
      </w:r>
      <w:r w:rsidR="00E7585A">
        <w:t xml:space="preserve"> </w:t>
      </w:r>
      <w:r w:rsidR="006B747F">
        <w:t>the region has decided to allocate $500 prize money to each of the junior and intermediate championships</w:t>
      </w:r>
      <w:r w:rsidR="00AC113E">
        <w:t>.</w:t>
      </w:r>
      <w:r w:rsidR="006B747F">
        <w:t xml:space="preserve"> The $500 will be spread over the top 5 Placeholders.  </w:t>
      </w:r>
    </w:p>
    <w:p w14:paraId="2CBA1450" w14:textId="65FB1764" w:rsidR="0027717E" w:rsidRDefault="0027717E" w:rsidP="00CF1C5A">
      <w:pPr>
        <w:spacing w:after="0"/>
        <w:rPr>
          <w:b/>
          <w:bCs/>
        </w:rPr>
      </w:pPr>
      <w:r w:rsidRPr="009536DA">
        <w:rPr>
          <w:b/>
          <w:bCs/>
        </w:rPr>
        <w:t>Youth Bridge $</w:t>
      </w:r>
      <w:r w:rsidR="001F33D8">
        <w:rPr>
          <w:b/>
          <w:bCs/>
        </w:rPr>
        <w:t>500</w:t>
      </w:r>
    </w:p>
    <w:p w14:paraId="79A9FC2D" w14:textId="19C72C15" w:rsidR="0027717E" w:rsidRDefault="0027717E" w:rsidP="0027717E">
      <w:r w:rsidRPr="009536DA">
        <w:t xml:space="preserve">The </w:t>
      </w:r>
      <w:r>
        <w:t>Regional C</w:t>
      </w:r>
      <w:r w:rsidRPr="009536DA">
        <w:t>ommittee subsidises youth players to enter CD tournaments</w:t>
      </w:r>
      <w:r>
        <w:t xml:space="preserve"> and may co</w:t>
      </w:r>
      <w:r w:rsidR="00421A02">
        <w:t>n</w:t>
      </w:r>
      <w:r>
        <w:t>sider ap</w:t>
      </w:r>
      <w:r w:rsidR="00421A02">
        <w:t>p</w:t>
      </w:r>
      <w:r>
        <w:t>lic</w:t>
      </w:r>
      <w:r w:rsidR="00421A02">
        <w:t>a</w:t>
      </w:r>
      <w:r>
        <w:t>tions for funding of travel for National/International events.</w:t>
      </w:r>
      <w:r w:rsidRPr="009536DA">
        <w:t xml:space="preserve"> </w:t>
      </w:r>
    </w:p>
    <w:p w14:paraId="02B3D784" w14:textId="10740652" w:rsidR="00610C6F" w:rsidRDefault="00610C6F" w:rsidP="00CF1C5A">
      <w:pPr>
        <w:spacing w:after="0"/>
        <w:rPr>
          <w:b/>
          <w:bCs/>
        </w:rPr>
      </w:pPr>
      <w:r w:rsidRPr="00613C4E">
        <w:rPr>
          <w:b/>
          <w:bCs/>
        </w:rPr>
        <w:t xml:space="preserve">Rubber Bridge </w:t>
      </w:r>
      <w:r w:rsidR="00CF1C5A">
        <w:rPr>
          <w:b/>
          <w:bCs/>
        </w:rPr>
        <w:t xml:space="preserve">Travel Subsidy </w:t>
      </w:r>
      <w:r w:rsidRPr="00613C4E">
        <w:rPr>
          <w:b/>
          <w:bCs/>
        </w:rPr>
        <w:t>$</w:t>
      </w:r>
      <w:r>
        <w:rPr>
          <w:b/>
          <w:bCs/>
        </w:rPr>
        <w:t>7</w:t>
      </w:r>
      <w:r w:rsidRPr="00613C4E">
        <w:rPr>
          <w:b/>
          <w:bCs/>
        </w:rPr>
        <w:t>00</w:t>
      </w:r>
    </w:p>
    <w:p w14:paraId="65EF7C1D" w14:textId="4FAD2FED" w:rsidR="0027717E" w:rsidRDefault="00305A7E" w:rsidP="000C63A9">
      <w:r>
        <w:t>The Regional Committee provides a s</w:t>
      </w:r>
      <w:r w:rsidR="00610C6F" w:rsidRPr="00613C4E">
        <w:t xml:space="preserve">ubsidy for travel costs </w:t>
      </w:r>
      <w:r>
        <w:t xml:space="preserve">for a Central Districts Pair to participate in the Rubber Bridge Final at the National Congress. </w:t>
      </w:r>
    </w:p>
    <w:p w14:paraId="337F9884" w14:textId="612F885B" w:rsidR="005D32E4" w:rsidRDefault="005D32E4" w:rsidP="00947DCD">
      <w:pPr>
        <w:spacing w:after="0"/>
        <w:rPr>
          <w:b/>
          <w:bCs/>
        </w:rPr>
      </w:pPr>
      <w:r>
        <w:rPr>
          <w:b/>
          <w:bCs/>
        </w:rPr>
        <w:t>Regional Championships Trials $</w:t>
      </w:r>
      <w:r w:rsidR="001F33D8">
        <w:rPr>
          <w:b/>
          <w:bCs/>
        </w:rPr>
        <w:t>1800</w:t>
      </w:r>
    </w:p>
    <w:p w14:paraId="44A9201A" w14:textId="43CA10DE" w:rsidR="005D32E4" w:rsidRDefault="00E86AB2" w:rsidP="00613C4E">
      <w:r>
        <w:t>The Regional Committee funds the cost of conducting the Reigonal Championships Trials in the CD region. This includes payment for Directing, Scoring, and Board Dealing</w:t>
      </w:r>
      <w:r w:rsidR="00F466D1">
        <w:t xml:space="preserve"> ($</w:t>
      </w:r>
      <w:r w:rsidR="006C6291">
        <w:t>7</w:t>
      </w:r>
      <w:r w:rsidR="00F466D1">
        <w:t>00)</w:t>
      </w:r>
      <w:r>
        <w:t xml:space="preserve">; venue hire and </w:t>
      </w:r>
      <w:r w:rsidR="004B79FD">
        <w:t xml:space="preserve">catering </w:t>
      </w:r>
      <w:r w:rsidR="00F466D1">
        <w:t>($</w:t>
      </w:r>
      <w:r w:rsidR="00A03692">
        <w:t>4</w:t>
      </w:r>
      <w:r w:rsidR="00F466D1">
        <w:t>00)</w:t>
      </w:r>
      <w:r>
        <w:t xml:space="preserve">; </w:t>
      </w:r>
      <w:r w:rsidR="00F466D1">
        <w:t>and Master Points ($</w:t>
      </w:r>
      <w:r w:rsidR="001F33D8">
        <w:t>7</w:t>
      </w:r>
      <w:r w:rsidR="00F466D1">
        <w:t xml:space="preserve">00). </w:t>
      </w:r>
      <w:r w:rsidR="00A03692">
        <w:t xml:space="preserve">Costs are offset by an entry fee of $20 per player. </w:t>
      </w:r>
    </w:p>
    <w:p w14:paraId="116D0B25" w14:textId="15AE8F0F" w:rsidR="005D32E4" w:rsidRDefault="005D32E4" w:rsidP="00BE27A7">
      <w:pPr>
        <w:spacing w:after="0"/>
        <w:rPr>
          <w:b/>
          <w:bCs/>
        </w:rPr>
      </w:pPr>
      <w:r>
        <w:rPr>
          <w:b/>
          <w:bCs/>
        </w:rPr>
        <w:t>Regional Championships</w:t>
      </w:r>
      <w:r w:rsidR="00E86AB2">
        <w:rPr>
          <w:b/>
          <w:bCs/>
        </w:rPr>
        <w:t xml:space="preserve"> Participation</w:t>
      </w:r>
      <w:r w:rsidR="00374A15">
        <w:rPr>
          <w:b/>
          <w:bCs/>
        </w:rPr>
        <w:t xml:space="preserve"> $</w:t>
      </w:r>
      <w:r w:rsidR="001F33D8">
        <w:rPr>
          <w:b/>
          <w:bCs/>
        </w:rPr>
        <w:t>2700</w:t>
      </w:r>
    </w:p>
    <w:p w14:paraId="2190CC37" w14:textId="62C330A5" w:rsidR="00947DCD" w:rsidRPr="00947DCD" w:rsidRDefault="00947DCD" w:rsidP="00613C4E">
      <w:r>
        <w:t>The Regional Committee provides a subsidy for its four teams (</w:t>
      </w:r>
      <w:r w:rsidR="001F33D8">
        <w:t xml:space="preserve">four </w:t>
      </w:r>
      <w:r>
        <w:t>members per team)</w:t>
      </w:r>
      <w:r w:rsidR="0015547A">
        <w:t xml:space="preserve"> plus its chef de mission to attend the Regional Championships. Costs vary from year to year, depending on location of the event. </w:t>
      </w:r>
      <w:r w:rsidR="00C2738C">
        <w:t>The budgeted amount of $</w:t>
      </w:r>
      <w:r w:rsidR="001F33D8">
        <w:t>2700</w:t>
      </w:r>
      <w:r w:rsidR="00C2738C">
        <w:t xml:space="preserve"> represents a subsidy of $</w:t>
      </w:r>
      <w:r w:rsidR="00276D2B">
        <w:t>158</w:t>
      </w:r>
      <w:r w:rsidR="00C2738C">
        <w:t xml:space="preserve"> per </w:t>
      </w:r>
      <w:r w:rsidR="00FF769F">
        <w:t>member</w:t>
      </w:r>
      <w:r w:rsidR="00F15C63">
        <w:t xml:space="preserve"> </w:t>
      </w:r>
      <w:r w:rsidR="00276D2B">
        <w:t xml:space="preserve">(4 person teams) </w:t>
      </w:r>
      <w:r w:rsidR="00F15C63">
        <w:t>toward accommodation</w:t>
      </w:r>
      <w:r w:rsidR="001F33D8">
        <w:t xml:space="preserve"> and travel</w:t>
      </w:r>
      <w:r w:rsidR="00FF769F">
        <w:t>.</w:t>
      </w:r>
      <w:r w:rsidR="00F15C63">
        <w:t xml:space="preserve">  NZ Bridge meets </w:t>
      </w:r>
      <w:r w:rsidR="001F33D8">
        <w:t>provides this subsidy</w:t>
      </w:r>
      <w:r w:rsidR="00F15C63">
        <w:t>.</w:t>
      </w:r>
    </w:p>
    <w:p w14:paraId="56659700" w14:textId="09AD1DC8" w:rsidR="00E86AB2" w:rsidRDefault="00BE27A7" w:rsidP="00613C4E">
      <w:pPr>
        <w:rPr>
          <w:b/>
          <w:bCs/>
        </w:rPr>
      </w:pPr>
      <w:r>
        <w:rPr>
          <w:b/>
          <w:bCs/>
        </w:rPr>
        <w:t>Total Budget for Part Two: $</w:t>
      </w:r>
      <w:r w:rsidR="001F33D8">
        <w:rPr>
          <w:b/>
          <w:bCs/>
        </w:rPr>
        <w:t>6700</w:t>
      </w:r>
    </w:p>
    <w:p w14:paraId="52090C07" w14:textId="77777777" w:rsidR="00BE27A7" w:rsidRDefault="00BE27A7" w:rsidP="005649A4">
      <w:pPr>
        <w:rPr>
          <w:b/>
          <w:bCs/>
        </w:rPr>
      </w:pPr>
    </w:p>
    <w:p w14:paraId="1ED799B4" w14:textId="77777777" w:rsidR="00BE27A7" w:rsidRDefault="00BE27A7" w:rsidP="005649A4">
      <w:pPr>
        <w:rPr>
          <w:b/>
          <w:bCs/>
        </w:rPr>
      </w:pPr>
      <w:r>
        <w:rPr>
          <w:b/>
          <w:bCs/>
        </w:rPr>
        <w:t>Part Three: CDRC Operations</w:t>
      </w:r>
    </w:p>
    <w:p w14:paraId="03C477D7" w14:textId="0D088498" w:rsidR="00745009" w:rsidRDefault="00745009" w:rsidP="005649A4">
      <w:r>
        <w:t>The Regional Committee allocates $</w:t>
      </w:r>
      <w:r w:rsidR="00276D2B">
        <w:t>2</w:t>
      </w:r>
      <w:r w:rsidR="00576E5C" w:rsidRPr="00576E5C">
        <w:t>615</w:t>
      </w:r>
      <w:r>
        <w:t xml:space="preserve"> to cover the costs of its own activities. These include</w:t>
      </w:r>
    </w:p>
    <w:p w14:paraId="5D93E1F9" w14:textId="094661D9" w:rsidR="00064CCD" w:rsidRDefault="00B66517" w:rsidP="00987AEC">
      <w:pPr>
        <w:pStyle w:val="ListParagraph"/>
        <w:numPr>
          <w:ilvl w:val="0"/>
          <w:numId w:val="7"/>
        </w:numPr>
      </w:pPr>
      <w:r>
        <w:t xml:space="preserve">CD </w:t>
      </w:r>
      <w:r w:rsidR="00064CCD">
        <w:t>Website $4</w:t>
      </w:r>
      <w:r w:rsidR="00276D2B">
        <w:t>30</w:t>
      </w:r>
    </w:p>
    <w:p w14:paraId="6D08EF9A" w14:textId="4E042234" w:rsidR="00745009" w:rsidRDefault="00745009" w:rsidP="00987AEC">
      <w:pPr>
        <w:pStyle w:val="ListParagraph"/>
        <w:numPr>
          <w:ilvl w:val="0"/>
          <w:numId w:val="7"/>
        </w:numPr>
      </w:pPr>
      <w:r>
        <w:t xml:space="preserve">Zoom </w:t>
      </w:r>
      <w:r w:rsidR="00F75F06">
        <w:t>licence</w:t>
      </w:r>
      <w:r w:rsidR="00291386">
        <w:t xml:space="preserve"> </w:t>
      </w:r>
      <w:proofErr w:type="gramStart"/>
      <w:r w:rsidR="00B66517">
        <w:t>$</w:t>
      </w:r>
      <w:r w:rsidR="00F15C63">
        <w:t>22</w:t>
      </w:r>
      <w:r w:rsidR="00576E5C">
        <w:t>5</w:t>
      </w:r>
      <w:proofErr w:type="gramEnd"/>
    </w:p>
    <w:p w14:paraId="79DF9425" w14:textId="07880BBE" w:rsidR="002277EA" w:rsidRDefault="004552BD" w:rsidP="00987AEC">
      <w:pPr>
        <w:pStyle w:val="ListParagraph"/>
        <w:numPr>
          <w:ilvl w:val="0"/>
          <w:numId w:val="7"/>
        </w:numPr>
      </w:pPr>
      <w:r>
        <w:t>Sundry expenses $</w:t>
      </w:r>
      <w:r w:rsidR="00576E5C">
        <w:t>400</w:t>
      </w:r>
    </w:p>
    <w:p w14:paraId="49ED0B84" w14:textId="1965482F" w:rsidR="00273785" w:rsidRDefault="00F75F06" w:rsidP="00987AEC">
      <w:pPr>
        <w:pStyle w:val="ListParagraph"/>
        <w:numPr>
          <w:ilvl w:val="0"/>
          <w:numId w:val="7"/>
        </w:numPr>
      </w:pPr>
      <w:r>
        <w:t>Honoraria for Chair and Secretary/Treasurer $1</w:t>
      </w:r>
      <w:r w:rsidR="00F15C63">
        <w:t>560</w:t>
      </w:r>
    </w:p>
    <w:p w14:paraId="2C16E87F" w14:textId="1445C929" w:rsidR="009E2D41" w:rsidRDefault="009E2D41" w:rsidP="009E2D41">
      <w:pPr>
        <w:rPr>
          <w:b/>
          <w:bCs/>
        </w:rPr>
      </w:pPr>
      <w:r w:rsidRPr="009E2D41">
        <w:rPr>
          <w:b/>
          <w:bCs/>
        </w:rPr>
        <w:t>Total Budget for Part Three: $</w:t>
      </w:r>
      <w:r w:rsidR="00576E5C" w:rsidRPr="00576E5C">
        <w:rPr>
          <w:b/>
          <w:bCs/>
        </w:rPr>
        <w:t>2615</w:t>
      </w:r>
    </w:p>
    <w:p w14:paraId="30D69948" w14:textId="793C4D1F" w:rsidR="004F68C2" w:rsidRPr="009E2D41" w:rsidRDefault="004F68C2" w:rsidP="009E2D41">
      <w:pPr>
        <w:rPr>
          <w:b/>
          <w:bCs/>
        </w:rPr>
      </w:pPr>
      <w:r>
        <w:rPr>
          <w:b/>
          <w:bCs/>
        </w:rPr>
        <w:t>Total Budget for 2024: $</w:t>
      </w:r>
      <w:r w:rsidR="00276D2B">
        <w:rPr>
          <w:b/>
          <w:bCs/>
        </w:rPr>
        <w:t>11930</w:t>
      </w:r>
      <w:r w:rsidR="00C100C4">
        <w:rPr>
          <w:b/>
          <w:bCs/>
        </w:rPr>
        <w:t xml:space="preserve"> </w:t>
      </w:r>
    </w:p>
    <w:sectPr w:rsidR="004F68C2" w:rsidRPr="009E2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6EB"/>
    <w:multiLevelType w:val="hybridMultilevel"/>
    <w:tmpl w:val="B2C4A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7C95"/>
    <w:multiLevelType w:val="hybridMultilevel"/>
    <w:tmpl w:val="655C1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30A9"/>
    <w:multiLevelType w:val="hybridMultilevel"/>
    <w:tmpl w:val="F5BA95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09F2"/>
    <w:multiLevelType w:val="hybridMultilevel"/>
    <w:tmpl w:val="69CAD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22E64"/>
    <w:multiLevelType w:val="hybridMultilevel"/>
    <w:tmpl w:val="0284B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F5A4A"/>
    <w:multiLevelType w:val="hybridMultilevel"/>
    <w:tmpl w:val="11D200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1E69"/>
    <w:multiLevelType w:val="hybridMultilevel"/>
    <w:tmpl w:val="28F22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0113">
    <w:abstractNumId w:val="2"/>
  </w:num>
  <w:num w:numId="2" w16cid:durableId="1275675056">
    <w:abstractNumId w:val="4"/>
  </w:num>
  <w:num w:numId="3" w16cid:durableId="1035304930">
    <w:abstractNumId w:val="0"/>
  </w:num>
  <w:num w:numId="4" w16cid:durableId="947080569">
    <w:abstractNumId w:val="6"/>
  </w:num>
  <w:num w:numId="5" w16cid:durableId="360283439">
    <w:abstractNumId w:val="5"/>
  </w:num>
  <w:num w:numId="6" w16cid:durableId="158618657">
    <w:abstractNumId w:val="3"/>
  </w:num>
  <w:num w:numId="7" w16cid:durableId="200520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1"/>
    <w:rsid w:val="00005B79"/>
    <w:rsid w:val="0002140C"/>
    <w:rsid w:val="00054889"/>
    <w:rsid w:val="00064334"/>
    <w:rsid w:val="00064BBD"/>
    <w:rsid w:val="00064CCD"/>
    <w:rsid w:val="000A1E76"/>
    <w:rsid w:val="000B128D"/>
    <w:rsid w:val="000C0D53"/>
    <w:rsid w:val="000C63A9"/>
    <w:rsid w:val="000D2304"/>
    <w:rsid w:val="00146DA5"/>
    <w:rsid w:val="0015547A"/>
    <w:rsid w:val="001563AF"/>
    <w:rsid w:val="00160546"/>
    <w:rsid w:val="00177517"/>
    <w:rsid w:val="001F33D8"/>
    <w:rsid w:val="002277EA"/>
    <w:rsid w:val="00227C95"/>
    <w:rsid w:val="00256A0D"/>
    <w:rsid w:val="00273785"/>
    <w:rsid w:val="00276D2B"/>
    <w:rsid w:val="0027717E"/>
    <w:rsid w:val="00291386"/>
    <w:rsid w:val="002F1C31"/>
    <w:rsid w:val="00305A7E"/>
    <w:rsid w:val="0033792E"/>
    <w:rsid w:val="00342217"/>
    <w:rsid w:val="0034260C"/>
    <w:rsid w:val="00352DDA"/>
    <w:rsid w:val="00374A15"/>
    <w:rsid w:val="003B2A3A"/>
    <w:rsid w:val="003D0DE2"/>
    <w:rsid w:val="003D6982"/>
    <w:rsid w:val="003D7541"/>
    <w:rsid w:val="00421A02"/>
    <w:rsid w:val="00431DDC"/>
    <w:rsid w:val="004533D9"/>
    <w:rsid w:val="004552BD"/>
    <w:rsid w:val="004573F0"/>
    <w:rsid w:val="004B79FD"/>
    <w:rsid w:val="004D740F"/>
    <w:rsid w:val="004E04F9"/>
    <w:rsid w:val="004E773E"/>
    <w:rsid w:val="004F1599"/>
    <w:rsid w:val="004F1A90"/>
    <w:rsid w:val="004F68C2"/>
    <w:rsid w:val="005057AA"/>
    <w:rsid w:val="005514B5"/>
    <w:rsid w:val="005649A4"/>
    <w:rsid w:val="00576E5C"/>
    <w:rsid w:val="005D32E4"/>
    <w:rsid w:val="00610C6F"/>
    <w:rsid w:val="00613C4E"/>
    <w:rsid w:val="006B747F"/>
    <w:rsid w:val="006C6291"/>
    <w:rsid w:val="00707350"/>
    <w:rsid w:val="007231EE"/>
    <w:rsid w:val="007312F0"/>
    <w:rsid w:val="00732216"/>
    <w:rsid w:val="007348E6"/>
    <w:rsid w:val="00745009"/>
    <w:rsid w:val="00776A35"/>
    <w:rsid w:val="007B4E0A"/>
    <w:rsid w:val="007F4AA1"/>
    <w:rsid w:val="008107E9"/>
    <w:rsid w:val="00817B37"/>
    <w:rsid w:val="008241A8"/>
    <w:rsid w:val="008648C1"/>
    <w:rsid w:val="00871ED0"/>
    <w:rsid w:val="0089100D"/>
    <w:rsid w:val="008A34C7"/>
    <w:rsid w:val="008C27A0"/>
    <w:rsid w:val="009071B2"/>
    <w:rsid w:val="00934F91"/>
    <w:rsid w:val="00947DCD"/>
    <w:rsid w:val="009536DA"/>
    <w:rsid w:val="00987AEC"/>
    <w:rsid w:val="009E2D41"/>
    <w:rsid w:val="00A03692"/>
    <w:rsid w:val="00A144EC"/>
    <w:rsid w:val="00A7798E"/>
    <w:rsid w:val="00A92B99"/>
    <w:rsid w:val="00AC113E"/>
    <w:rsid w:val="00B45140"/>
    <w:rsid w:val="00B66517"/>
    <w:rsid w:val="00BA03DF"/>
    <w:rsid w:val="00BE27A7"/>
    <w:rsid w:val="00BF7DD7"/>
    <w:rsid w:val="00C050C2"/>
    <w:rsid w:val="00C100C4"/>
    <w:rsid w:val="00C16DA2"/>
    <w:rsid w:val="00C2738C"/>
    <w:rsid w:val="00C414EE"/>
    <w:rsid w:val="00C45767"/>
    <w:rsid w:val="00CB07B5"/>
    <w:rsid w:val="00CF1C5A"/>
    <w:rsid w:val="00D15976"/>
    <w:rsid w:val="00D326C8"/>
    <w:rsid w:val="00D53CB9"/>
    <w:rsid w:val="00D6033A"/>
    <w:rsid w:val="00D669B5"/>
    <w:rsid w:val="00D74051"/>
    <w:rsid w:val="00DC7412"/>
    <w:rsid w:val="00E34385"/>
    <w:rsid w:val="00E451DF"/>
    <w:rsid w:val="00E7585A"/>
    <w:rsid w:val="00E86AB2"/>
    <w:rsid w:val="00EA6CF7"/>
    <w:rsid w:val="00EC20D8"/>
    <w:rsid w:val="00EC6692"/>
    <w:rsid w:val="00EF4BBB"/>
    <w:rsid w:val="00F15C63"/>
    <w:rsid w:val="00F33A29"/>
    <w:rsid w:val="00F466D1"/>
    <w:rsid w:val="00F75F06"/>
    <w:rsid w:val="00F8078E"/>
    <w:rsid w:val="00FA1BE4"/>
    <w:rsid w:val="00FD4706"/>
    <w:rsid w:val="00FE10B1"/>
    <w:rsid w:val="00FF265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8DF6"/>
  <w15:chartTrackingRefBased/>
  <w15:docId w15:val="{A19C2A01-7458-451E-9B2F-E68E450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</dc:creator>
  <cp:keywords/>
  <dc:description/>
  <cp:lastModifiedBy>Bryan Green</cp:lastModifiedBy>
  <cp:revision>3</cp:revision>
  <dcterms:created xsi:type="dcterms:W3CDTF">2024-04-28T04:48:00Z</dcterms:created>
  <dcterms:modified xsi:type="dcterms:W3CDTF">2024-04-28T07:38:00Z</dcterms:modified>
</cp:coreProperties>
</file>